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6ACDA5A6"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4F18F9">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057368">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3FE374AF" w:rsidR="00F15767" w:rsidRPr="009D519D" w:rsidRDefault="00B471EF"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30A93542" w:rsidR="00F15767" w:rsidRPr="009D519D" w:rsidRDefault="00057368" w:rsidP="00F15767">
      <w:pPr>
        <w:pStyle w:val="1Pargrafo"/>
      </w:pPr>
      <w:r>
        <w:rPr>
          <w:rStyle w:val="2TtuloChar"/>
        </w:rPr>
        <w:t>{{</w:t>
      </w:r>
      <w:proofErr w:type="spellStart"/>
      <w:r w:rsidR="006325B7">
        <w:rPr>
          <w:rStyle w:val="2TtuloChar"/>
        </w:rPr>
        <w:t>nome_completo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F15767" w:rsidRPr="009D519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133CD424" w:rsidR="00F15D1B" w:rsidRPr="00F15D1B" w:rsidRDefault="00F15767" w:rsidP="00F15D1B">
      <w:pPr>
        <w:pStyle w:val="1Pargrafo"/>
        <w:spacing w:after="120"/>
        <w:ind w:right="0"/>
      </w:pPr>
      <w:r w:rsidRPr="009D519D">
        <w:t xml:space="preserve">em face de </w:t>
      </w:r>
      <w:r w:rsidR="00057368">
        <w:rPr>
          <w:rFonts w:ascii="Segoe UI" w:hAnsi="Segoe UI"/>
          <w:b/>
          <w:smallCaps/>
        </w:rPr>
        <w:t>{{</w:t>
      </w:r>
      <w:r w:rsidRPr="00DA004D">
        <w:rPr>
          <w:rFonts w:ascii="Segoe UI" w:hAnsi="Segoe UI"/>
          <w:b/>
        </w:rPr>
        <w:t>banco</w:t>
      </w:r>
      <w:r w:rsidR="00057368">
        <w:rPr>
          <w:rFonts w:ascii="Segoe UI" w:hAnsi="Segoe UI"/>
          <w:b/>
        </w:rPr>
        <w:t>}}</w:t>
      </w:r>
      <w:r w:rsidRPr="009D519D">
        <w:t xml:space="preserve">, </w:t>
      </w:r>
      <w:r w:rsidR="00057368">
        <w:t>{{</w:t>
      </w:r>
      <w:proofErr w:type="spellStart"/>
      <w:r w:rsidRPr="009D519D">
        <w:t>quali</w:t>
      </w:r>
      <w:r w:rsidR="00057368">
        <w:t>_</w:t>
      </w:r>
      <w:r w:rsidRPr="009D519D">
        <w:t>banco</w:t>
      </w:r>
      <w:proofErr w:type="spellEnd"/>
      <w:r w:rsidR="00057368">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057368">
        <w:t>{{</w:t>
      </w:r>
      <w:proofErr w:type="spellStart"/>
      <w:r w:rsidRPr="009D519D">
        <w:t>quali</w:t>
      </w:r>
      <w:r w:rsidR="00057368">
        <w:t>_</w:t>
      </w:r>
      <w:r w:rsidRPr="009D519D">
        <w:t>inss</w:t>
      </w:r>
      <w:proofErr w:type="spellEnd"/>
      <w:r w:rsidR="00057368">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282535F2"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w:t>
      </w:r>
      <w:r w:rsidR="00057368">
        <w:rPr>
          <w:w w:val="105"/>
        </w:rPr>
        <w:t>{{</w:t>
      </w:r>
      <w:proofErr w:type="spellStart"/>
      <w:r w:rsidRPr="009D519D">
        <w:rPr>
          <w:w w:val="105"/>
        </w:rPr>
        <w:t>tipoben</w:t>
      </w:r>
      <w:proofErr w:type="spellEnd"/>
      <w:r w:rsidR="00057368">
        <w:rPr>
          <w:w w:val="105"/>
        </w:rPr>
        <w:t>}}</w:t>
      </w:r>
      <w:r w:rsidRPr="009D519D">
        <w:rPr>
          <w:w w:val="105"/>
        </w:rPr>
        <w:t xml:space="preserve"> – NB </w:t>
      </w:r>
      <w:r w:rsidR="00057368">
        <w:rPr>
          <w:w w:val="105"/>
        </w:rPr>
        <w:t>{{</w:t>
      </w:r>
      <w:proofErr w:type="spellStart"/>
      <w:r w:rsidRPr="009D519D">
        <w:rPr>
          <w:w w:val="105"/>
        </w:rPr>
        <w:t>numeroben</w:t>
      </w:r>
      <w:proofErr w:type="spellEnd"/>
      <w:r w:rsidR="00057368">
        <w:rPr>
          <w:w w:val="105"/>
        </w:rPr>
        <w:t>}}</w:t>
      </w:r>
      <w:r w:rsidRPr="009D519D">
        <w:rPr>
          <w:w w:val="105"/>
        </w:rPr>
        <w:t xml:space="preserve">, </w:t>
      </w:r>
      <w:r w:rsidR="00057368">
        <w:rPr>
          <w:w w:val="105"/>
        </w:rPr>
        <w:t>{{</w:t>
      </w:r>
      <w:proofErr w:type="spellStart"/>
      <w:r w:rsidRPr="009D519D">
        <w:rPr>
          <w:w w:val="105"/>
        </w:rPr>
        <w:t>qualific</w:t>
      </w:r>
      <w:r w:rsidR="00057368">
        <w:rPr>
          <w:w w:val="105"/>
        </w:rPr>
        <w:t>acao_</w:t>
      </w:r>
      <w:proofErr w:type="gramStart"/>
      <w:r w:rsidRPr="009D519D">
        <w:rPr>
          <w:w w:val="105"/>
        </w:rPr>
        <w:t>beneficio</w:t>
      </w:r>
      <w:proofErr w:type="spellEnd"/>
      <w:r w:rsidR="00057368">
        <w:rPr>
          <w:w w:val="105"/>
        </w:rPr>
        <w:t>}}</w:t>
      </w:r>
      <w:r w:rsidRPr="009D519D">
        <w:rPr>
          <w:w w:val="105"/>
        </w:rPr>
        <w:t>junto</w:t>
      </w:r>
      <w:proofErr w:type="gramEnd"/>
      <w:r w:rsidRPr="009D519D">
        <w:rPr>
          <w:w w:val="105"/>
        </w:rPr>
        <w:t xml:space="preserve"> </w:t>
      </w:r>
      <w:r w:rsidR="00057368">
        <w:rPr>
          <w:w w:val="105"/>
        </w:rPr>
        <w:t>{{</w:t>
      </w:r>
      <w:proofErr w:type="spellStart"/>
      <w:r w:rsidRPr="009D519D">
        <w:rPr>
          <w:w w:val="105"/>
        </w:rPr>
        <w:t>banco</w:t>
      </w:r>
      <w:r w:rsidR="00057368">
        <w:rPr>
          <w:w w:val="105"/>
        </w:rPr>
        <w:t>_</w:t>
      </w:r>
      <w:r w:rsidRPr="009D519D">
        <w:rPr>
          <w:w w:val="105"/>
        </w:rPr>
        <w:t>que</w:t>
      </w:r>
      <w:r w:rsidR="00057368">
        <w:rPr>
          <w:w w:val="105"/>
        </w:rPr>
        <w:t>_</w:t>
      </w:r>
      <w:r w:rsidRPr="009D519D">
        <w:rPr>
          <w:w w:val="105"/>
        </w:rPr>
        <w:t>recebe</w:t>
      </w:r>
      <w:proofErr w:type="spellEnd"/>
      <w:r w:rsidR="00057368">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2950E5EC"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w:t>
      </w:r>
      <w:r w:rsidR="00B26A5A">
        <w:rPr>
          <w:w w:val="105"/>
        </w:rPr>
        <w:t>refinanciamento</w:t>
      </w:r>
      <w:r w:rsidRPr="009D519D">
        <w:rPr>
          <w:w w:val="105"/>
        </w:rPr>
        <w:t xml:space="preserve"> que não contratou junto </w:t>
      </w:r>
      <w:r w:rsidR="00057368">
        <w:rPr>
          <w:b/>
          <w:w w:val="105"/>
        </w:rPr>
        <w:t>{{</w:t>
      </w:r>
      <w:proofErr w:type="spellStart"/>
      <w:r w:rsidRPr="009D519D">
        <w:rPr>
          <w:b/>
          <w:w w:val="105"/>
        </w:rPr>
        <w:t>banco</w:t>
      </w:r>
      <w:r w:rsidR="00057368">
        <w:rPr>
          <w:b/>
          <w:w w:val="105"/>
        </w:rPr>
        <w:t>_</w:t>
      </w:r>
      <w:r w:rsidRPr="009D519D">
        <w:rPr>
          <w:b/>
          <w:w w:val="105"/>
        </w:rPr>
        <w:t>que</w:t>
      </w:r>
      <w:r w:rsidR="00057368">
        <w:rPr>
          <w:b/>
          <w:w w:val="105"/>
        </w:rPr>
        <w:t>_</w:t>
      </w:r>
      <w:r w:rsidRPr="009D519D">
        <w:rPr>
          <w:b/>
          <w:w w:val="105"/>
        </w:rPr>
        <w:t>averbou</w:t>
      </w:r>
      <w:proofErr w:type="spellEnd"/>
      <w:r w:rsidR="00057368">
        <w:rPr>
          <w:b/>
          <w:w w:val="105"/>
        </w:rPr>
        <w:t>}}</w:t>
      </w:r>
      <w:r w:rsidRPr="009D519D">
        <w:rPr>
          <w:b/>
          <w:bCs/>
          <w:w w:val="105"/>
        </w:rPr>
        <w:t xml:space="preserve">, CONTRATO Nº </w:t>
      </w:r>
      <w:r w:rsidR="00057368">
        <w:rPr>
          <w:b/>
          <w:bCs/>
          <w:w w:val="105"/>
        </w:rPr>
        <w:t>{{</w:t>
      </w:r>
      <w:proofErr w:type="spellStart"/>
      <w:proofErr w:type="gramStart"/>
      <w:r w:rsidRPr="009D519D">
        <w:rPr>
          <w:b/>
          <w:bCs/>
          <w:w w:val="105"/>
        </w:rPr>
        <w:t>numero</w:t>
      </w:r>
      <w:proofErr w:type="gramEnd"/>
      <w:r w:rsidR="00057368">
        <w:rPr>
          <w:b/>
          <w:bCs/>
          <w:w w:val="105"/>
        </w:rPr>
        <w:t>_</w:t>
      </w:r>
      <w:r w:rsidRPr="009D519D">
        <w:rPr>
          <w:b/>
          <w:bCs/>
          <w:w w:val="105"/>
        </w:rPr>
        <w:t>do</w:t>
      </w:r>
      <w:r w:rsidR="00057368">
        <w:rPr>
          <w:b/>
          <w:bCs/>
          <w:w w:val="105"/>
        </w:rPr>
        <w:t>_</w:t>
      </w:r>
      <w:r w:rsidRPr="009D519D">
        <w:rPr>
          <w:b/>
          <w:bCs/>
          <w:w w:val="105"/>
        </w:rPr>
        <w:t>contrato</w:t>
      </w:r>
      <w:proofErr w:type="spellEnd"/>
      <w:r w:rsidR="00057368">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4230A52A"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xml:space="preserve">, cumpre informar que: </w:t>
      </w:r>
      <w:r w:rsidR="00057368">
        <w:rPr>
          <w:w w:val="105"/>
        </w:rPr>
        <w:t>{{</w:t>
      </w:r>
      <w:r w:rsidRPr="009D519D">
        <w:rPr>
          <w:w w:val="105"/>
        </w:rPr>
        <w:t>texto1</w:t>
      </w:r>
      <w:proofErr w:type="gramStart"/>
      <w:r w:rsidR="00057368">
        <w:rPr>
          <w:w w:val="105"/>
        </w:rPr>
        <w:t>}}{</w:t>
      </w:r>
      <w:proofErr w:type="gramEnd"/>
      <w:r w:rsidR="00057368">
        <w:rPr>
          <w:w w:val="105"/>
        </w:rPr>
        <w:t>{</w:t>
      </w:r>
      <w:r w:rsidRPr="009D519D">
        <w:rPr>
          <w:w w:val="105"/>
        </w:rPr>
        <w:t>texto1_1</w:t>
      </w:r>
      <w:proofErr w:type="gramStart"/>
      <w:r w:rsidR="00057368">
        <w:rPr>
          <w:w w:val="105"/>
        </w:rPr>
        <w:t>}}{</w:t>
      </w:r>
      <w:proofErr w:type="gramEnd"/>
      <w:r w:rsidR="00057368">
        <w:rPr>
          <w:w w:val="105"/>
        </w:rPr>
        <w:t>{</w:t>
      </w:r>
      <w:r w:rsidRPr="009D519D">
        <w:rPr>
          <w:w w:val="105"/>
        </w:rPr>
        <w:t>texto1_2</w:t>
      </w:r>
      <w:r w:rsidR="00057368">
        <w:rPr>
          <w:w w:val="105"/>
        </w:rPr>
        <w: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1E59D5ED"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057368">
        <w:rPr>
          <w:b/>
          <w:w w:val="105"/>
          <w:u w:val="single"/>
        </w:rPr>
        <w:t>{{</w:t>
      </w:r>
      <w:proofErr w:type="spellStart"/>
      <w:proofErr w:type="gramStart"/>
      <w:r w:rsidRPr="00337FEF">
        <w:rPr>
          <w:b/>
          <w:w w:val="105"/>
          <w:u w:val="single"/>
        </w:rPr>
        <w:t>liquido</w:t>
      </w:r>
      <w:proofErr w:type="gramEnd"/>
      <w:r w:rsidR="00057368">
        <w:rPr>
          <w:b/>
          <w:w w:val="105"/>
          <w:u w:val="single"/>
        </w:rPr>
        <w:t>_</w:t>
      </w:r>
      <w:proofErr w:type="gramStart"/>
      <w:r w:rsidRPr="00337FEF">
        <w:rPr>
          <w:b/>
          <w:w w:val="105"/>
          <w:u w:val="single"/>
        </w:rPr>
        <w:t>beneficio</w:t>
      </w:r>
      <w:proofErr w:type="spellEnd"/>
      <w:proofErr w:type="gramEnd"/>
      <w:r w:rsidR="00057368">
        <w:rPr>
          <w:b/>
          <w:w w:val="105"/>
          <w:u w:val="single"/>
        </w:rPr>
        <w:t>}}</w:t>
      </w:r>
      <w:r w:rsidRPr="00337FEF">
        <w:rPr>
          <w:b/>
          <w:w w:val="105"/>
          <w:u w:val="single"/>
        </w:rPr>
        <w:t xml:space="preserve"> (</w:t>
      </w:r>
      <w:r w:rsidR="00057368">
        <w:rPr>
          <w:b/>
          <w:w w:val="105"/>
          <w:u w:val="single"/>
        </w:rPr>
        <w:t>{{</w:t>
      </w:r>
      <w:proofErr w:type="spellStart"/>
      <w:r w:rsidRPr="00337FEF">
        <w:rPr>
          <w:b/>
          <w:w w:val="105"/>
          <w:u w:val="single"/>
        </w:rPr>
        <w:t>extenso</w:t>
      </w:r>
      <w:r w:rsidR="00057368">
        <w:rPr>
          <w:b/>
          <w:w w:val="105"/>
          <w:u w:val="single"/>
        </w:rPr>
        <w:t>_</w:t>
      </w:r>
      <w:r w:rsidRPr="00337FEF">
        <w:rPr>
          <w:b/>
          <w:w w:val="105"/>
          <w:u w:val="single"/>
        </w:rPr>
        <w:t>valor</w:t>
      </w:r>
      <w:r w:rsidR="00057368">
        <w:rPr>
          <w:b/>
          <w:w w:val="105"/>
          <w:u w:val="single"/>
        </w:rPr>
        <w:t>_</w:t>
      </w:r>
      <w:r w:rsidRPr="00337FEF">
        <w:rPr>
          <w:b/>
          <w:w w:val="105"/>
          <w:u w:val="single"/>
        </w:rPr>
        <w:t>do</w:t>
      </w:r>
      <w:r w:rsidR="00057368">
        <w:rPr>
          <w:b/>
          <w:w w:val="105"/>
          <w:u w:val="single"/>
        </w:rPr>
        <w:t>_</w:t>
      </w:r>
      <w:proofErr w:type="gramStart"/>
      <w:r w:rsidRPr="00337FEF">
        <w:rPr>
          <w:b/>
          <w:w w:val="105"/>
          <w:u w:val="single"/>
        </w:rPr>
        <w:t>beneficio</w:t>
      </w:r>
      <w:proofErr w:type="spellEnd"/>
      <w:proofErr w:type="gramEnd"/>
      <w:r w:rsidR="00057368">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48A68A5B" w14:textId="77777777" w:rsidR="00732606" w:rsidRDefault="00732606" w:rsidP="00732606">
      <w:pPr>
        <w:pStyle w:val="1Pargrafo"/>
        <w:numPr>
          <w:ilvl w:val="0"/>
          <w:numId w:val="3"/>
        </w:numPr>
      </w:pPr>
      <w:r>
        <w:t>Destarte, resta comprovado que as fraudes nos empréstimos consignados não se limitam a ações externas, mas contam com facilitadores dentro da própria autarquia previdenciária, configurando verdadeira organização criminosa estruturada com ramificações no serviço público federal.</w:t>
      </w:r>
    </w:p>
    <w:p w14:paraId="5A734B21" w14:textId="05ED47AB" w:rsidR="00732606" w:rsidRPr="0082194A" w:rsidRDefault="00732606" w:rsidP="00732606">
      <w:pPr>
        <w:pStyle w:val="1Pargrafo"/>
        <w:numPr>
          <w:ilvl w:val="0"/>
          <w:numId w:val="3"/>
        </w:numPr>
      </w:pPr>
      <w:r>
        <w:t>Diante deste cenário estarrecedor, onde a corrupção permeia as entranhas da própria instituição que deveria proteger os interesses dos segurados, torna-se ainda mais imperioso que o Judiciário adote uma postura protetiva em relação aos aposentados e pensionistas vítimas deste esquema criminoso, reconhecendo de plano a nulidade dos contratos contestados e a responsabilidade civil das instituições financeiras que, por negligência ou conivência, permitiram a celebração de contratos manifestamente fraudulentos.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lastRenderedPageBreak/>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w:t>
      </w:r>
      <w:r w:rsidRPr="009D519D">
        <w:rPr>
          <w:rStyle w:val="Estilo1Char"/>
          <w:rFonts w:asciiTheme="minorHAnsi" w:hAnsiTheme="minorHAnsi"/>
        </w:rPr>
        <w:lastRenderedPageBreak/>
        <w:t xml:space="preserve">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 xml:space="preserve">contraída pela parte autora, bem como pelos prejuízos que </w:t>
      </w:r>
      <w:r w:rsidRPr="009D519D">
        <w:lastRenderedPageBreak/>
        <w:t>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 xml:space="preserve">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w:t>
      </w:r>
      <w:r w:rsidRPr="009D519D">
        <w:rPr>
          <w:rStyle w:val="Estilo1Char"/>
          <w:rFonts w:asciiTheme="minorHAnsi" w:hAnsiTheme="minorHAnsi"/>
          <w:b/>
          <w:bCs/>
        </w:rPr>
        <w:lastRenderedPageBreak/>
        <w:t>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 xml:space="preserve">indevidamente em dobro antes do ajuizamento da ação, bem como </w:t>
      </w:r>
      <w:r w:rsidRPr="009D519D">
        <w:rPr>
          <w:w w:val="105"/>
        </w:rPr>
        <w:lastRenderedPageBreak/>
        <w:t>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lastRenderedPageBreak/>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 xml:space="preserve">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w:t>
      </w:r>
      <w:r w:rsidRPr="009D519D">
        <w:lastRenderedPageBreak/>
        <w:t>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lastRenderedPageBreak/>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lastRenderedPageBreak/>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w:t>
      </w:r>
      <w:r w:rsidRPr="009D519D">
        <w:rPr>
          <w:w w:val="105"/>
        </w:rPr>
        <w:lastRenderedPageBreak/>
        <w:t xml:space="preserve">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lastRenderedPageBreak/>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 xml:space="preserve">APELAÇÃO CÍVEL. AÇÃO DE REPETIÇÃO DE INDÉBITO COM INDENIZAÇÃO POR DANOS MORAIS. OPERADORA DE TELEFONIA. </w:t>
      </w:r>
      <w:r w:rsidRPr="000274B3">
        <w:lastRenderedPageBreak/>
        <w:t>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5DDFD48B" w:rsidR="004E0BB8" w:rsidRPr="009D519D" w:rsidRDefault="00B471EF" w:rsidP="004E0BB8">
      <w:pPr>
        <w:pStyle w:val="5Listaalfabtica"/>
        <w:ind w:left="1080" w:hanging="720"/>
        <w:rPr>
          <w:rFonts w:asciiTheme="minorHAnsi" w:hAnsiTheme="minorHAnsi"/>
          <w:b/>
        </w:rPr>
      </w:pPr>
      <w:r w:rsidRPr="00B471EF">
        <w:rPr>
          <w:rFonts w:asciiTheme="minorHAnsi" w:hAnsiTheme="minorHAnsi"/>
          <w:b/>
          <w:bCs/>
        </w:rPr>
        <w:t xml:space="preserve">{% </w:t>
      </w:r>
      <w:proofErr w:type="spellStart"/>
      <w:r w:rsidRPr="00B471EF">
        <w:rPr>
          <w:rFonts w:asciiTheme="minorHAnsi" w:hAnsiTheme="minorHAnsi"/>
          <w:b/>
          <w:bCs/>
        </w:rPr>
        <w:t>endif</w:t>
      </w:r>
      <w:proofErr w:type="spellEnd"/>
      <w:r w:rsidRPr="00B471EF">
        <w:rPr>
          <w:rFonts w:asciiTheme="minorHAnsi" w:hAnsiTheme="minorHAnsi"/>
          <w:b/>
          <w:bCs/>
        </w:rPr>
        <w:t xml:space="preserve"> </w:t>
      </w:r>
      <w:proofErr w:type="gramStart"/>
      <w:r w:rsidRPr="00B471EF">
        <w:rPr>
          <w:rFonts w:asciiTheme="minorHAnsi" w:hAnsiTheme="minorHAnsi"/>
          <w:b/>
          <w:bCs/>
        </w:rPr>
        <w:t>%}</w:t>
      </w:r>
      <w:r w:rsidR="004E0BB8" w:rsidRPr="009D519D">
        <w:rPr>
          <w:rFonts w:asciiTheme="minorHAnsi" w:hAnsiTheme="minorHAnsi"/>
        </w:rPr>
        <w:t>O</w:t>
      </w:r>
      <w:proofErr w:type="gramEnd"/>
      <w:r w:rsidR="004E0BB8" w:rsidRPr="009D519D">
        <w:rPr>
          <w:rFonts w:asciiTheme="minorHAnsi" w:hAnsiTheme="minorHAnsi"/>
        </w:rPr>
        <w:t xml:space="preserve">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lastRenderedPageBreak/>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1CA00675" w:rsidR="004E0BB8" w:rsidRPr="009D519D" w:rsidRDefault="00057368"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proofErr w:type="gramStart"/>
      <w:r>
        <w:rPr>
          <w:rFonts w:asciiTheme="minorHAnsi" w:hAnsiTheme="minorHAnsi"/>
        </w:rPr>
        <w:t>}}{</w:t>
      </w:r>
      <w:proofErr w:type="gramEnd"/>
      <w:r>
        <w:rPr>
          <w:rFonts w:asciiTheme="minorHAnsi" w:hAnsiTheme="minorHAnsi"/>
        </w:rPr>
        <w:t>{</w:t>
      </w:r>
      <w:r w:rsidR="004E0BB8" w:rsidRPr="009D519D">
        <w:rPr>
          <w:rFonts w:asciiTheme="minorHAnsi" w:hAnsiTheme="minorHAnsi"/>
        </w:rPr>
        <w:t>texto3_1</w:t>
      </w:r>
      <w:proofErr w:type="gramStart"/>
      <w:r>
        <w:rPr>
          <w:rFonts w:asciiTheme="minorHAnsi" w:hAnsiTheme="minorHAnsi"/>
        </w:rPr>
        <w:t>}}{</w:t>
      </w:r>
      <w:proofErr w:type="gramEnd"/>
      <w:r>
        <w:rPr>
          <w:rFonts w:asciiTheme="minorHAnsi" w:hAnsiTheme="minorHAnsi"/>
        </w:rPr>
        <w:t>{</w:t>
      </w:r>
      <w:r w:rsidR="00425585">
        <w:rPr>
          <w:rFonts w:asciiTheme="minorHAnsi" w:hAnsiTheme="minorHAnsi"/>
        </w:rPr>
        <w:t>texto4</w:t>
      </w:r>
      <w:r>
        <w:rPr>
          <w:rFonts w:asciiTheme="minorHAnsi" w:hAnsiTheme="minorHAnsi"/>
        </w:rPr>
        <w: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37C11F5E" w:rsidR="004E0BB8" w:rsidRPr="009D519D" w:rsidRDefault="004E0BB8" w:rsidP="004E0BB8">
      <w:pPr>
        <w:pStyle w:val="1Pargrafo"/>
      </w:pPr>
      <w:r w:rsidRPr="009D519D">
        <w:lastRenderedPageBreak/>
        <w:t xml:space="preserve">Dá-se a causa o valor de </w:t>
      </w:r>
      <w:r w:rsidR="00057368">
        <w:t>{{</w:t>
      </w:r>
      <w:proofErr w:type="spellStart"/>
      <w:r w:rsidRPr="009D519D">
        <w:t>valor</w:t>
      </w:r>
      <w:r w:rsidR="00057368">
        <w:t>_</w:t>
      </w:r>
      <w:r w:rsidRPr="009D519D">
        <w:t>final</w:t>
      </w:r>
      <w:r w:rsidR="00057368">
        <w:t>_</w:t>
      </w:r>
      <w:r w:rsidRPr="009D519D">
        <w:t>da</w:t>
      </w:r>
      <w:r w:rsidR="00057368">
        <w:t>_</w:t>
      </w:r>
      <w:r w:rsidRPr="009D519D">
        <w:t>causa</w:t>
      </w:r>
      <w:proofErr w:type="spellEnd"/>
      <w:r w:rsidR="00057368">
        <w:t>}}</w:t>
      </w:r>
      <w:r w:rsidRPr="009D519D">
        <w:t xml:space="preserve"> (</w:t>
      </w:r>
      <w:r w:rsidR="00057368">
        <w:t>{{</w:t>
      </w:r>
      <w:proofErr w:type="spellStart"/>
      <w:r w:rsidRPr="009D519D">
        <w:t>valor</w:t>
      </w:r>
      <w:r w:rsidR="00057368">
        <w:t>_</w:t>
      </w:r>
      <w:r w:rsidRPr="009D519D">
        <w:t>final</w:t>
      </w:r>
      <w:r w:rsidR="00057368">
        <w:t>_</w:t>
      </w:r>
      <w:r w:rsidRPr="009D519D">
        <w:t>da</w:t>
      </w:r>
      <w:r w:rsidR="00057368">
        <w:t>_</w:t>
      </w:r>
      <w:r w:rsidRPr="009D519D">
        <w:t>causa</w:t>
      </w:r>
      <w:r w:rsidR="00057368">
        <w:t>_</w:t>
      </w:r>
      <w:r w:rsidRPr="009D519D">
        <w:t>por</w:t>
      </w:r>
      <w:r w:rsidR="00057368">
        <w:t>_</w:t>
      </w:r>
      <w:r w:rsidRPr="009D519D">
        <w:t>extenso</w:t>
      </w:r>
      <w:proofErr w:type="spellEnd"/>
      <w:r w:rsidR="00057368">
        <w:t>}}</w:t>
      </w:r>
      <w:r w:rsidRPr="009D519D">
        <w:t>).</w:t>
      </w:r>
    </w:p>
    <w:p w14:paraId="15C12E8D" w14:textId="77777777" w:rsidR="004541F5" w:rsidRPr="0082194A" w:rsidRDefault="004541F5" w:rsidP="00D72A15">
      <w:pPr>
        <w:pStyle w:val="1Pargrafo"/>
      </w:pPr>
    </w:p>
    <w:p w14:paraId="7777D578" w14:textId="0204CB1E" w:rsidR="005A4D18" w:rsidRDefault="00057368"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6325B7">
        <w:rPr>
          <w:noProof/>
          <w14:numForm w14:val="lining"/>
        </w:rPr>
        <w:t>8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 xml:space="preserve">Eduardo Fernando </w:t>
      </w:r>
      <w:proofErr w:type="spellStart"/>
      <w:r w:rsidRPr="0082194A">
        <w:rPr>
          <w:rFonts w:ascii="Franklin Gothic Demi" w:hAnsi="Franklin Gothic Demi" w:cs="Segoe UI"/>
          <w:color w:val="404040" w:themeColor="text1" w:themeTint="BF"/>
          <w:spacing w:val="18"/>
          <w:sz w:val="22"/>
          <w:szCs w:val="22"/>
          <w:lang w:val="pt-BR"/>
        </w:rPr>
        <w:t>Rebonatto</w:t>
      </w:r>
      <w:proofErr w:type="spellEnd"/>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086B8" w14:textId="77777777" w:rsidR="002633E0" w:rsidRDefault="002633E0" w:rsidP="00BC2524">
      <w:pPr>
        <w:spacing w:before="0" w:after="0"/>
      </w:pPr>
      <w:r>
        <w:separator/>
      </w:r>
    </w:p>
  </w:endnote>
  <w:endnote w:type="continuationSeparator" w:id="0">
    <w:p w14:paraId="72D36A9F" w14:textId="77777777" w:rsidR="002633E0" w:rsidRDefault="002633E0"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C68AEF63-9194-4579-8FAC-50DFB5D67086}"/>
    <w:embedBold r:id="rId2" w:fontKey="{5659C41E-5E6C-419A-A775-E85DA5228A80}"/>
    <w:embedItalic r:id="rId3" w:fontKey="{A4D112EC-44F0-4F63-A3E6-0B78C55498A4}"/>
    <w:embedBoldItalic r:id="rId4" w:fontKey="{16DE0BED-7E26-436E-AD60-133336AAC672}"/>
  </w:font>
  <w:font w:name="Times New Roman">
    <w:panose1 w:val="02020603050405020304"/>
    <w:charset w:val="00"/>
    <w:family w:val="roman"/>
    <w:pitch w:val="variable"/>
    <w:sig w:usb0="E0002EFF" w:usb1="C000785B" w:usb2="00000009" w:usb3="00000000" w:csb0="000001FF" w:csb1="00000000"/>
    <w:embedRegular r:id="rId5" w:fontKey="{02BFDC0A-ECC1-467F-BE6A-8A7F95E3EF42}"/>
    <w:embedBold r:id="rId6" w:fontKey="{78C2C951-DDBB-4BF3-89B7-2E63AFC336C6}"/>
    <w:embedItalic r:id="rId7" w:fontKey="{40D7FF5C-E7D7-4185-8189-89188F945985}"/>
  </w:font>
  <w:font w:name="Sitka Text">
    <w:panose1 w:val="00000000000000000000"/>
    <w:charset w:val="00"/>
    <w:family w:val="auto"/>
    <w:pitch w:val="variable"/>
    <w:sig w:usb0="A00002EF" w:usb1="4000204B" w:usb2="00000000" w:usb3="00000000" w:csb0="0000019F" w:csb1="00000000"/>
    <w:embedRegular r:id="rId8" w:fontKey="{D9ACD583-778F-4594-A229-34F96289CCF3}"/>
    <w:embedBold r:id="rId9" w:fontKey="{778C6D3E-C9F1-48FD-8396-EAC11E85879E}"/>
    <w:embedItalic r:id="rId10" w:fontKey="{F61B48E5-2C09-4683-9C45-FA31C8949A9C}"/>
  </w:font>
  <w:font w:name="Calibri">
    <w:panose1 w:val="020F0502020204030204"/>
    <w:charset w:val="00"/>
    <w:family w:val="swiss"/>
    <w:pitch w:val="variable"/>
    <w:sig w:usb0="E4002EFF" w:usb1="C200247B" w:usb2="00000009" w:usb3="00000000" w:csb0="000001FF" w:csb1="00000000"/>
    <w:embedRegular r:id="rId11" w:fontKey="{BCBF9F25-B8F3-4C87-8ABA-236D4EBB88B2}"/>
    <w:embedBold r:id="rId12" w:fontKey="{59B76708-672E-4E5D-9B91-AA5EF9634729}"/>
    <w:embedItalic r:id="rId13" w:fontKey="{D8939868-A410-4813-A644-02CB9129D5B1}"/>
  </w:font>
  <w:font w:name="Consolas">
    <w:panose1 w:val="020B0609020204030204"/>
    <w:charset w:val="00"/>
    <w:family w:val="modern"/>
    <w:pitch w:val="fixed"/>
    <w:sig w:usb0="E00006FF" w:usb1="0000FCFF" w:usb2="00000001" w:usb3="00000000" w:csb0="0000019F" w:csb1="00000000"/>
    <w:embedRegular r:id="rId14" w:fontKey="{455EC3BD-2C1F-4988-8706-E5B6FA877624}"/>
    <w:embedBold r:id="rId15" w:fontKey="{A8DB6B3A-7BD8-4EA3-9CA6-C78D37099227}"/>
    <w:embedItalic r:id="rId16" w:fontKey="{1D2673C9-59A7-436F-9784-CE4CC8BAE8C9}"/>
  </w:font>
  <w:font w:name="Segoe UI">
    <w:panose1 w:val="020B0502040204020203"/>
    <w:charset w:val="00"/>
    <w:family w:val="swiss"/>
    <w:pitch w:val="variable"/>
    <w:sig w:usb0="E4002EFF" w:usb1="C000E47F" w:usb2="00000009" w:usb3="00000000" w:csb0="000001FF" w:csb1="00000000"/>
    <w:embedRegular r:id="rId17" w:fontKey="{8C369349-5300-4E32-9FB5-EF1CBCC8B43A}"/>
    <w:embedBold r:id="rId18" w:fontKey="{5D62CBAB-2DE6-420A-8DD6-C228590ADFBA}"/>
    <w:embedItalic r:id="rId19" w:fontKey="{2D9CBD62-74CC-4712-A1CE-C37303B04A2F}"/>
    <w:embedBoldItalic r:id="rId20" w:fontKey="{8AEC85F8-6BBD-49BE-9AE8-0AB6E9465C25}"/>
  </w:font>
  <w:font w:name="Segoe UI Semibold">
    <w:panose1 w:val="020B0702040204020203"/>
    <w:charset w:val="00"/>
    <w:family w:val="swiss"/>
    <w:pitch w:val="variable"/>
    <w:sig w:usb0="E4002EFF" w:usb1="C000E47F" w:usb2="00000009" w:usb3="00000000" w:csb0="000001FF" w:csb1="00000000"/>
    <w:embedRegular r:id="rId21" w:fontKey="{F6545A6B-5A7F-4F66-9EA5-D17B286D446F}"/>
    <w:embedItalic r:id="rId22" w:fontKey="{D516F303-56DB-4C75-887A-B5748B29871F}"/>
  </w:font>
  <w:font w:name="Franklin Gothic Book">
    <w:panose1 w:val="020B0503020102020204"/>
    <w:charset w:val="00"/>
    <w:family w:val="swiss"/>
    <w:pitch w:val="variable"/>
    <w:sig w:usb0="00000287" w:usb1="00000000" w:usb2="00000000" w:usb3="00000000" w:csb0="0000009F" w:csb1="00000000"/>
    <w:embedRegular r:id="rId23" w:fontKey="{F36CEB73-EBA1-4CF0-8642-9A8A2DC044B5}"/>
    <w:embedBold r:id="rId24" w:fontKey="{6A6887F0-A464-47AF-A51B-A5F4A0BA6055}"/>
  </w:font>
  <w:font w:name="Arial">
    <w:panose1 w:val="020B0604020202020204"/>
    <w:charset w:val="00"/>
    <w:family w:val="swiss"/>
    <w:pitch w:val="variable"/>
    <w:sig w:usb0="E0002EFF" w:usb1="C000785B" w:usb2="00000009" w:usb3="00000000" w:csb0="000001FF" w:csb1="00000000"/>
    <w:embedRegular r:id="rId25" w:fontKey="{72E8B592-0C27-4599-8065-CB7E320D5435}"/>
  </w:font>
  <w:font w:name="Segoe UI Semilight">
    <w:panose1 w:val="020B0402040204020203"/>
    <w:charset w:val="00"/>
    <w:family w:val="swiss"/>
    <w:pitch w:val="variable"/>
    <w:sig w:usb0="E4002EFF" w:usb1="C000E47F" w:usb2="00000009" w:usb3="00000000" w:csb0="000001FF" w:csb1="00000000"/>
    <w:embedRegular r:id="rId26" w:fontKey="{5F728729-D4FD-47DC-AB58-E6E62DE17572}"/>
    <w:embedBold r:id="rId27" w:fontKey="{17B6A285-F967-45B6-A8CC-641FA9FD7C10}"/>
    <w:embedItalic r:id="rId28" w:fontKey="{F6B0BC73-E85E-4E57-B0BD-1FA7EDC7EFA5}"/>
  </w:font>
  <w:font w:name="Franklin Gothic Demi">
    <w:panose1 w:val="020B0703020102020204"/>
    <w:charset w:val="00"/>
    <w:family w:val="swiss"/>
    <w:pitch w:val="variable"/>
    <w:sig w:usb0="00000287" w:usb1="00000000" w:usb2="00000000" w:usb3="00000000" w:csb0="0000009F" w:csb1="00000000"/>
    <w:embedRegular r:id="rId29" w:fontKey="{28CFDF00-623E-4E4D-9EEE-95EC3E2607B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E4EC4F" w14:textId="77777777" w:rsidR="002633E0" w:rsidRDefault="002633E0" w:rsidP="00BC2524">
      <w:pPr>
        <w:spacing w:before="0" w:after="0"/>
      </w:pPr>
      <w:r>
        <w:separator/>
      </w:r>
    </w:p>
  </w:footnote>
  <w:footnote w:type="continuationSeparator" w:id="0">
    <w:p w14:paraId="378B5544" w14:textId="77777777" w:rsidR="002633E0" w:rsidRDefault="002633E0"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7E167F" w:rsidRDefault="00732606" w:rsidP="00732606">
      <w:pPr>
        <w:pStyle w:val="Textodenotaderodap"/>
        <w:rPr>
          <w:sz w:val="20"/>
          <w:szCs w:val="20"/>
        </w:rPr>
      </w:pPr>
      <w:r w:rsidRPr="00A76CD4">
        <w:rPr>
          <w:rStyle w:val="Refdenotaderodap"/>
          <w:sz w:val="16"/>
          <w:szCs w:val="16"/>
        </w:rPr>
        <w:footnoteRef/>
      </w:r>
      <w:r w:rsidRPr="00A76CD4">
        <w:rPr>
          <w:sz w:val="16"/>
          <w:szCs w:val="16"/>
        </w:rPr>
        <w:t xml:space="preserve"> </w:t>
      </w:r>
      <w:hyperlink r:id="rId8" w:history="1">
        <w:r w:rsidRPr="00A76CD4">
          <w:rPr>
            <w:rStyle w:val="Hyperlink"/>
            <w:color w:val="auto"/>
            <w:sz w:val="16"/>
            <w:szCs w:val="16"/>
          </w:rPr>
          <w:t>https://www.cnnbrasil.com.br/nacional/dispositivos-para-roubo-d</w:t>
        </w:r>
        <w:r w:rsidRPr="00A76CD4">
          <w:rPr>
            <w:rStyle w:val="Hyperlink"/>
            <w:color w:val="auto"/>
            <w:sz w:val="16"/>
            <w:szCs w:val="16"/>
          </w:rPr>
          <w:tab/>
          <w:t>e-dados-sao-encontrados-na-sede-do-inss-em-brasilia/</w:t>
        </w:r>
      </w:hyperlink>
      <w:r w:rsidRPr="007E167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4482C364"/>
    <w:lvl w:ilvl="0" w:tplc="5BF67A82">
      <w:start w:val="1"/>
      <w:numFmt w:val="upperRoman"/>
      <w:pStyle w:val="5Listaalfabtica"/>
      <w:lvlText w:val="%1."/>
      <w:lvlJc w:val="left"/>
      <w:pPr>
        <w:ind w:left="1080" w:hanging="720"/>
      </w:pPr>
      <w:rPr>
        <w:rFonts w:ascii="Cambria" w:hAnsi="Cambria"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368"/>
    <w:rsid w:val="00057919"/>
    <w:rsid w:val="00061C55"/>
    <w:rsid w:val="00062D67"/>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0EF0"/>
    <w:rsid w:val="000C4CAE"/>
    <w:rsid w:val="000D24CC"/>
    <w:rsid w:val="000D7BA2"/>
    <w:rsid w:val="000E3640"/>
    <w:rsid w:val="000E3DD3"/>
    <w:rsid w:val="000E544C"/>
    <w:rsid w:val="000F0B2F"/>
    <w:rsid w:val="000F1D5D"/>
    <w:rsid w:val="000F7B02"/>
    <w:rsid w:val="000F7B28"/>
    <w:rsid w:val="00103A1B"/>
    <w:rsid w:val="00106E50"/>
    <w:rsid w:val="00106F98"/>
    <w:rsid w:val="0011175D"/>
    <w:rsid w:val="001126F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A28F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33E0"/>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6DA6"/>
    <w:rsid w:val="00317B95"/>
    <w:rsid w:val="003201DD"/>
    <w:rsid w:val="00321230"/>
    <w:rsid w:val="003244CA"/>
    <w:rsid w:val="00325681"/>
    <w:rsid w:val="00330A3B"/>
    <w:rsid w:val="00330C2D"/>
    <w:rsid w:val="00331468"/>
    <w:rsid w:val="00337FEF"/>
    <w:rsid w:val="003422FF"/>
    <w:rsid w:val="00347C08"/>
    <w:rsid w:val="00354227"/>
    <w:rsid w:val="0035488B"/>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18F9"/>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25B7"/>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6F2260"/>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5C9F"/>
    <w:rsid w:val="007971F4"/>
    <w:rsid w:val="007A2774"/>
    <w:rsid w:val="007A6488"/>
    <w:rsid w:val="007A7ED4"/>
    <w:rsid w:val="007B11D2"/>
    <w:rsid w:val="007B734F"/>
    <w:rsid w:val="007C2183"/>
    <w:rsid w:val="007C3B8A"/>
    <w:rsid w:val="007D1234"/>
    <w:rsid w:val="007D6781"/>
    <w:rsid w:val="007E4D81"/>
    <w:rsid w:val="007E716C"/>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3DF8"/>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76CD4"/>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26A5A"/>
    <w:rsid w:val="00B32074"/>
    <w:rsid w:val="00B36104"/>
    <w:rsid w:val="00B374D5"/>
    <w:rsid w:val="00B45179"/>
    <w:rsid w:val="00B46A3B"/>
    <w:rsid w:val="00B471EF"/>
    <w:rsid w:val="00B503F6"/>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267D"/>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0FCC"/>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CBA"/>
    <w:rsid w:val="00DF439E"/>
    <w:rsid w:val="00DF5F4B"/>
    <w:rsid w:val="00DF6210"/>
    <w:rsid w:val="00E0119B"/>
    <w:rsid w:val="00E04560"/>
    <w:rsid w:val="00E0769B"/>
    <w:rsid w:val="00E11291"/>
    <w:rsid w:val="00E2054E"/>
    <w:rsid w:val="00E244C1"/>
    <w:rsid w:val="00E315A3"/>
    <w:rsid w:val="00E35FC5"/>
    <w:rsid w:val="00E37FD8"/>
    <w:rsid w:val="00E42142"/>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342E"/>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29</Pages>
  <Words>10374</Words>
  <Characters>56024</Characters>
  <Application>Microsoft Office Word</Application>
  <DocSecurity>0</DocSecurity>
  <Lines>466</Lines>
  <Paragraphs>132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27</cp:revision>
  <cp:lastPrinted>2024-09-10T20:39:00Z</cp:lastPrinted>
  <dcterms:created xsi:type="dcterms:W3CDTF">2024-09-03T11:46:00Z</dcterms:created>
  <dcterms:modified xsi:type="dcterms:W3CDTF">2025-09-08T17:19:00Z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